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900C7" w:rsidRPr="009900C7" w:rsidRDefault="009900C7" w:rsidP="009900C7">
      <w:pPr>
        <w:spacing w:after="0" w:line="240" w:lineRule="auto"/>
        <w:rPr>
          <w:rFonts w:ascii="Times New Roman" w:eastAsia="Times New Roman" w:hAnsi="Times New Roman" w:cs="Times New Roman"/>
          <w:sz w:val="24"/>
          <w:szCs w:val="24"/>
          <w:lang w:eastAsia="ru-RU"/>
        </w:rPr>
      </w:pPr>
      <w:r w:rsidRPr="009900C7">
        <w:rPr>
          <w:rFonts w:ascii="Times New Roman" w:eastAsia="Times New Roman" w:hAnsi="Times New Roman" w:cs="Times New Roman"/>
          <w:sz w:val="24"/>
          <w:szCs w:val="24"/>
          <w:lang w:eastAsia="ru-RU"/>
        </w:rPr>
        <w:br/>
      </w:r>
    </w:p>
    <w:p w:rsidR="007D414B" w:rsidRDefault="009900C7" w:rsidP="007D414B">
      <w:pPr>
        <w:widowControl w:val="0"/>
        <w:tabs>
          <w:tab w:val="left" w:pos="2410"/>
        </w:tabs>
        <w:autoSpaceDE w:val="0"/>
        <w:autoSpaceDN w:val="0"/>
        <w:adjustRightInd w:val="0"/>
        <w:ind w:firstLine="851"/>
        <w:jc w:val="right"/>
        <w:rPr>
          <w:sz w:val="28"/>
          <w:szCs w:val="28"/>
        </w:rPr>
      </w:pPr>
      <w:r w:rsidRPr="009900C7">
        <w:rPr>
          <w:rFonts w:ascii="Times New Roman" w:eastAsia="Times New Roman" w:hAnsi="Times New Roman" w:cs="Times New Roman"/>
          <w:b/>
          <w:bCs/>
          <w:color w:val="000000"/>
          <w:sz w:val="28"/>
          <w:szCs w:val="28"/>
          <w:lang w:eastAsia="ru-RU"/>
        </w:rPr>
        <w:t>         </w:t>
      </w:r>
    </w:p>
    <w:p w:rsidR="007D414B" w:rsidRDefault="007D414B" w:rsidP="007D414B">
      <w:pPr>
        <w:jc w:val="center"/>
        <w:rPr>
          <w:b/>
          <w:sz w:val="28"/>
          <w:szCs w:val="28"/>
        </w:rPr>
      </w:pPr>
      <w:r>
        <w:rPr>
          <w:b/>
          <w:sz w:val="28"/>
          <w:szCs w:val="28"/>
        </w:rPr>
        <w:t>Муниципальное бюджетное дошкольное образовательное учреждение «Детский сад комбинированного вида №29 г. Лениногорска «</w:t>
      </w:r>
      <w:proofErr w:type="spellStart"/>
      <w:r>
        <w:rPr>
          <w:b/>
          <w:sz w:val="28"/>
          <w:szCs w:val="28"/>
        </w:rPr>
        <w:t>Лениногорского</w:t>
      </w:r>
      <w:proofErr w:type="spellEnd"/>
      <w:r>
        <w:rPr>
          <w:b/>
          <w:sz w:val="28"/>
          <w:szCs w:val="28"/>
        </w:rPr>
        <w:t xml:space="preserve"> муниципального района» Республики Татарстан.</w:t>
      </w:r>
    </w:p>
    <w:p w:rsidR="007D414B" w:rsidRDefault="007D414B" w:rsidP="007D414B"/>
    <w:p w:rsidR="007D414B" w:rsidRDefault="007D414B" w:rsidP="007D414B"/>
    <w:p w:rsidR="007D414B" w:rsidRDefault="007D414B" w:rsidP="007D414B"/>
    <w:p w:rsidR="007D414B" w:rsidRDefault="007D414B" w:rsidP="007D414B"/>
    <w:p w:rsidR="007D414B" w:rsidRDefault="007D414B" w:rsidP="007D414B"/>
    <w:p w:rsidR="007D414B" w:rsidRDefault="007D414B" w:rsidP="007D414B"/>
    <w:p w:rsidR="007D414B" w:rsidRDefault="007D414B" w:rsidP="007D414B"/>
    <w:p w:rsidR="007D414B" w:rsidRDefault="007D414B" w:rsidP="007D414B">
      <w:pPr>
        <w:widowControl w:val="0"/>
        <w:tabs>
          <w:tab w:val="left" w:pos="2410"/>
        </w:tabs>
        <w:autoSpaceDE w:val="0"/>
        <w:autoSpaceDN w:val="0"/>
        <w:adjustRightInd w:val="0"/>
        <w:ind w:firstLine="851"/>
        <w:jc w:val="right"/>
        <w:rPr>
          <w:sz w:val="28"/>
          <w:szCs w:val="28"/>
        </w:rPr>
      </w:pPr>
    </w:p>
    <w:p w:rsidR="007D414B" w:rsidRDefault="007D414B" w:rsidP="007D414B">
      <w:pPr>
        <w:tabs>
          <w:tab w:val="left" w:pos="1143"/>
        </w:tabs>
        <w:jc w:val="center"/>
        <w:rPr>
          <w:rFonts w:ascii="Times New Roman" w:hAnsi="Times New Roman" w:cs="Times New Roman"/>
          <w:sz w:val="44"/>
          <w:szCs w:val="44"/>
          <w:lang w:val="tt-RU"/>
        </w:rPr>
      </w:pPr>
      <w:r>
        <w:rPr>
          <w:rFonts w:ascii="Times New Roman" w:hAnsi="Times New Roman" w:cs="Times New Roman"/>
          <w:sz w:val="44"/>
          <w:szCs w:val="44"/>
          <w:lang w:val="tt-RU"/>
        </w:rPr>
        <w:t>Консультация для родителей</w:t>
      </w:r>
    </w:p>
    <w:p w:rsidR="007D414B" w:rsidRPr="009900C7" w:rsidRDefault="007D414B" w:rsidP="007D414B">
      <w:pPr>
        <w:shd w:val="clear" w:color="auto" w:fill="FFFFFF"/>
        <w:spacing w:after="0" w:line="240" w:lineRule="auto"/>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b/>
          <w:bCs/>
          <w:color w:val="000000"/>
          <w:sz w:val="28"/>
          <w:szCs w:val="28"/>
          <w:lang w:eastAsia="ru-RU"/>
        </w:rPr>
        <w:t>             “</w:t>
      </w:r>
      <w:r w:rsidRPr="009900C7">
        <w:rPr>
          <w:rFonts w:ascii="Times New Roman" w:eastAsia="Times New Roman" w:hAnsi="Times New Roman" w:cs="Times New Roman"/>
          <w:b/>
          <w:bCs/>
          <w:color w:val="000000"/>
          <w:sz w:val="40"/>
          <w:szCs w:val="40"/>
          <w:lang w:eastAsia="ru-RU"/>
        </w:rPr>
        <w:t>Совместная работа детей с родителями</w:t>
      </w:r>
    </w:p>
    <w:p w:rsidR="007D414B" w:rsidRPr="009900C7" w:rsidRDefault="007D414B" w:rsidP="007D414B">
      <w:pPr>
        <w:shd w:val="clear" w:color="auto" w:fill="FFFFFF"/>
        <w:spacing w:after="0" w:line="240" w:lineRule="auto"/>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b/>
          <w:bCs/>
          <w:color w:val="000000"/>
          <w:sz w:val="40"/>
          <w:szCs w:val="40"/>
          <w:lang w:eastAsia="ru-RU"/>
        </w:rPr>
        <w:t>              по обучению татарскому языку”</w:t>
      </w:r>
    </w:p>
    <w:p w:rsidR="007D414B" w:rsidRDefault="007D414B" w:rsidP="007D414B"/>
    <w:p w:rsidR="007D414B" w:rsidRDefault="007D414B" w:rsidP="007D414B"/>
    <w:p w:rsidR="007D414B" w:rsidRDefault="007D414B" w:rsidP="007D414B"/>
    <w:p w:rsidR="007D414B" w:rsidRDefault="007D414B" w:rsidP="007D414B"/>
    <w:p w:rsidR="007D414B" w:rsidRDefault="007D414B" w:rsidP="007D414B">
      <w:pPr>
        <w:tabs>
          <w:tab w:val="left" w:pos="1143"/>
        </w:tabs>
        <w:rPr>
          <w:rFonts w:ascii="Times New Roman" w:hAnsi="Times New Roman" w:cs="Times New Roman"/>
          <w:i/>
          <w:sz w:val="32"/>
          <w:szCs w:val="32"/>
          <w:lang w:val="tt-RU"/>
        </w:rPr>
      </w:pPr>
    </w:p>
    <w:p w:rsidR="007D414B" w:rsidRDefault="007D414B" w:rsidP="007D414B">
      <w:pPr>
        <w:tabs>
          <w:tab w:val="left" w:pos="1143"/>
        </w:tabs>
        <w:rPr>
          <w:rFonts w:ascii="Times New Roman" w:hAnsi="Times New Roman" w:cs="Times New Roman"/>
          <w:i/>
          <w:sz w:val="32"/>
          <w:szCs w:val="32"/>
          <w:lang w:val="tt-RU"/>
        </w:rPr>
      </w:pPr>
      <w:r>
        <w:rPr>
          <w:rFonts w:ascii="Times New Roman" w:hAnsi="Times New Roman" w:cs="Times New Roman"/>
          <w:i/>
          <w:sz w:val="32"/>
          <w:szCs w:val="32"/>
          <w:lang w:val="tt-RU"/>
        </w:rPr>
        <w:t xml:space="preserve">                                                        </w:t>
      </w:r>
      <w:r>
        <w:rPr>
          <w:rFonts w:ascii="Times New Roman" w:hAnsi="Times New Roman" w:cs="Times New Roman"/>
          <w:sz w:val="32"/>
          <w:szCs w:val="32"/>
          <w:lang w:val="tt-RU"/>
        </w:rPr>
        <w:t xml:space="preserve">Подготовила: </w:t>
      </w:r>
    </w:p>
    <w:p w:rsidR="007D414B" w:rsidRDefault="007D414B" w:rsidP="007D414B">
      <w:pPr>
        <w:tabs>
          <w:tab w:val="left" w:pos="1143"/>
        </w:tabs>
        <w:rPr>
          <w:rFonts w:ascii="Times New Roman" w:hAnsi="Times New Roman" w:cs="Times New Roman"/>
          <w:sz w:val="32"/>
          <w:szCs w:val="32"/>
          <w:lang w:val="tt-RU"/>
        </w:rPr>
      </w:pPr>
      <w:r>
        <w:rPr>
          <w:rFonts w:ascii="Times New Roman" w:hAnsi="Times New Roman" w:cs="Times New Roman"/>
          <w:sz w:val="36"/>
          <w:szCs w:val="36"/>
          <w:lang w:val="tt-RU"/>
        </w:rPr>
        <w:t xml:space="preserve">                                                  </w:t>
      </w:r>
      <w:r>
        <w:rPr>
          <w:rFonts w:ascii="Times New Roman" w:hAnsi="Times New Roman" w:cs="Times New Roman"/>
          <w:sz w:val="32"/>
          <w:szCs w:val="32"/>
          <w:lang w:val="tt-RU"/>
        </w:rPr>
        <w:t>Воспитатель по обучению</w:t>
      </w:r>
    </w:p>
    <w:p w:rsidR="007D414B" w:rsidRDefault="007D414B" w:rsidP="007D414B">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татарскому языку Аризматова.А.Ф</w:t>
      </w:r>
    </w:p>
    <w:p w:rsidR="007D414B" w:rsidRDefault="007D414B" w:rsidP="007D414B">
      <w:pPr>
        <w:tabs>
          <w:tab w:val="left" w:pos="1143"/>
        </w:tabs>
        <w:rPr>
          <w:rFonts w:ascii="Times New Roman" w:hAnsi="Times New Roman" w:cs="Times New Roman"/>
          <w:sz w:val="32"/>
          <w:szCs w:val="32"/>
          <w:lang w:val="tt-RU"/>
        </w:rPr>
      </w:pPr>
    </w:p>
    <w:p w:rsidR="007D414B" w:rsidRDefault="007D414B" w:rsidP="007D414B">
      <w:pPr>
        <w:tabs>
          <w:tab w:val="left" w:pos="1143"/>
        </w:tabs>
        <w:rPr>
          <w:rFonts w:ascii="Times New Roman" w:hAnsi="Times New Roman" w:cs="Times New Roman"/>
          <w:sz w:val="32"/>
          <w:szCs w:val="32"/>
          <w:lang w:val="tt-RU"/>
        </w:rPr>
      </w:pPr>
      <w:r>
        <w:rPr>
          <w:rFonts w:ascii="Times New Roman" w:hAnsi="Times New Roman" w:cs="Times New Roman"/>
          <w:sz w:val="32"/>
          <w:szCs w:val="32"/>
          <w:lang w:val="tt-RU"/>
        </w:rPr>
        <w:t xml:space="preserve">                                      2018 г.</w:t>
      </w:r>
      <w:r>
        <w:rPr>
          <w:rFonts w:ascii="Times New Roman" w:hAnsi="Times New Roman" w:cs="Times New Roman"/>
          <w:sz w:val="36"/>
          <w:szCs w:val="36"/>
          <w:lang w:val="tt-RU"/>
        </w:rPr>
        <w:t xml:space="preserve">                       </w:t>
      </w:r>
    </w:p>
    <w:p w:rsidR="007D414B" w:rsidRPr="009900C7" w:rsidRDefault="007D414B" w:rsidP="007D414B">
      <w:pPr>
        <w:shd w:val="clear" w:color="auto" w:fill="FFFFFF"/>
        <w:spacing w:after="0" w:line="240" w:lineRule="auto"/>
        <w:rPr>
          <w:rFonts w:ascii="Times New Roman" w:eastAsia="Times New Roman" w:hAnsi="Times New Roman" w:cs="Times New Roman"/>
          <w:color w:val="000000"/>
          <w:sz w:val="24"/>
          <w:szCs w:val="24"/>
          <w:lang w:eastAsia="ru-RU"/>
        </w:rPr>
      </w:pPr>
    </w:p>
    <w:p w:rsidR="009900C7" w:rsidRPr="009900C7" w:rsidRDefault="009900C7" w:rsidP="009900C7">
      <w:pPr>
        <w:shd w:val="clear" w:color="auto" w:fill="FFFFFF"/>
        <w:spacing w:after="0" w:line="240" w:lineRule="auto"/>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b/>
          <w:bCs/>
          <w:color w:val="000000"/>
          <w:sz w:val="28"/>
          <w:szCs w:val="28"/>
          <w:lang w:eastAsia="ru-RU"/>
        </w:rPr>
        <w:lastRenderedPageBreak/>
        <w:t>   “</w:t>
      </w:r>
      <w:r w:rsidRPr="009900C7">
        <w:rPr>
          <w:rFonts w:ascii="Times New Roman" w:eastAsia="Times New Roman" w:hAnsi="Times New Roman" w:cs="Times New Roman"/>
          <w:b/>
          <w:bCs/>
          <w:color w:val="000000"/>
          <w:sz w:val="40"/>
          <w:szCs w:val="40"/>
          <w:lang w:eastAsia="ru-RU"/>
        </w:rPr>
        <w:t>Совместная работа детей с родителями</w:t>
      </w:r>
    </w:p>
    <w:p w:rsidR="009900C7" w:rsidRPr="009900C7" w:rsidRDefault="009900C7" w:rsidP="009900C7">
      <w:pPr>
        <w:shd w:val="clear" w:color="auto" w:fill="FFFFFF"/>
        <w:spacing w:after="0" w:line="240" w:lineRule="auto"/>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b/>
          <w:bCs/>
          <w:color w:val="000000"/>
          <w:sz w:val="40"/>
          <w:szCs w:val="40"/>
          <w:lang w:eastAsia="ru-RU"/>
        </w:rPr>
        <w:t>              по обучению татарскому языку”</w:t>
      </w:r>
    </w:p>
    <w:p w:rsidR="009900C7" w:rsidRPr="009900C7" w:rsidRDefault="009900C7" w:rsidP="009900C7">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9900C7" w:rsidRPr="009900C7" w:rsidRDefault="009900C7" w:rsidP="009900C7">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color w:val="000000"/>
          <w:sz w:val="28"/>
          <w:szCs w:val="28"/>
          <w:lang w:eastAsia="ru-RU"/>
        </w:rPr>
        <w:t>                   </w:t>
      </w:r>
      <w:r w:rsidRPr="009900C7">
        <w:rPr>
          <w:rFonts w:ascii="Times New Roman" w:eastAsia="Times New Roman" w:hAnsi="Times New Roman" w:cs="Times New Roman"/>
          <w:i/>
          <w:iCs/>
          <w:color w:val="000000"/>
          <w:sz w:val="28"/>
          <w:szCs w:val="28"/>
          <w:lang w:eastAsia="ru-RU"/>
        </w:rPr>
        <w:t>Уважаемые,  родители!</w:t>
      </w:r>
    </w:p>
    <w:p w:rsidR="009900C7" w:rsidRPr="009900C7" w:rsidRDefault="009900C7" w:rsidP="009900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В последнее время мы часто встречаем слово «</w:t>
      </w:r>
      <w:proofErr w:type="spellStart"/>
      <w:r w:rsidRPr="009900C7">
        <w:rPr>
          <w:rFonts w:ascii="Times New Roman" w:eastAsia="Times New Roman" w:hAnsi="Times New Roman" w:cs="Times New Roman"/>
          <w:i/>
          <w:iCs/>
          <w:color w:val="000000"/>
          <w:sz w:val="28"/>
          <w:szCs w:val="28"/>
          <w:lang w:eastAsia="ru-RU"/>
        </w:rPr>
        <w:t>билингвализм</w:t>
      </w:r>
      <w:proofErr w:type="spellEnd"/>
      <w:r w:rsidRPr="009900C7">
        <w:rPr>
          <w:rFonts w:ascii="Times New Roman" w:eastAsia="Times New Roman" w:hAnsi="Times New Roman" w:cs="Times New Roman"/>
          <w:i/>
          <w:iCs/>
          <w:color w:val="000000"/>
          <w:sz w:val="28"/>
          <w:szCs w:val="28"/>
          <w:lang w:eastAsia="ru-RU"/>
        </w:rPr>
        <w:t>». Что же означает это  слово?  ( Общение   на двух государственных языках).</w:t>
      </w:r>
    </w:p>
    <w:p w:rsidR="009900C7" w:rsidRPr="009900C7" w:rsidRDefault="009900C7" w:rsidP="009900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Перед нами (воспитателями по обучению татарскому и русскому языкам</w:t>
      </w:r>
      <w:proofErr w:type="gramStart"/>
      <w:r w:rsidRPr="009900C7">
        <w:rPr>
          <w:rFonts w:ascii="Times New Roman" w:eastAsia="Times New Roman" w:hAnsi="Times New Roman" w:cs="Times New Roman"/>
          <w:i/>
          <w:iCs/>
          <w:color w:val="000000"/>
          <w:sz w:val="28"/>
          <w:szCs w:val="28"/>
          <w:lang w:eastAsia="ru-RU"/>
        </w:rPr>
        <w:t>)г</w:t>
      </w:r>
      <w:proofErr w:type="gramEnd"/>
      <w:r w:rsidRPr="009900C7">
        <w:rPr>
          <w:rFonts w:ascii="Times New Roman" w:eastAsia="Times New Roman" w:hAnsi="Times New Roman" w:cs="Times New Roman"/>
          <w:i/>
          <w:iCs/>
          <w:color w:val="000000"/>
          <w:sz w:val="28"/>
          <w:szCs w:val="28"/>
          <w:lang w:eastAsia="ru-RU"/>
        </w:rPr>
        <w:t xml:space="preserve">осударство поставило задачу:  каждого дошкольника научить второму языку.  А ребенок дошкольного возраста не осознает, зачем нужно знать второй язык. Цель взрослых ему не понятна. Мотивация дошкольников действует по принципу «здесь и теперь», т.е. ребенок не задается отдаленными целями. Он запоминает только то, что ему интересно. Поэтому процесс обучения татарскому языку русскоязычных детей должен стать доступным, занимательным и интересным, обеспечивая при этом такой уровень усвоения знаний языка, при котором ребенок легко смог бы пользоваться им и быть хорошим партнером в игровой </w:t>
      </w:r>
      <w:proofErr w:type="spellStart"/>
      <w:r w:rsidRPr="009900C7">
        <w:rPr>
          <w:rFonts w:ascii="Times New Roman" w:eastAsia="Times New Roman" w:hAnsi="Times New Roman" w:cs="Times New Roman"/>
          <w:i/>
          <w:iCs/>
          <w:color w:val="000000"/>
          <w:sz w:val="28"/>
          <w:szCs w:val="28"/>
          <w:lang w:eastAsia="ru-RU"/>
        </w:rPr>
        <w:t>ситуации</w:t>
      </w:r>
      <w:proofErr w:type="gramStart"/>
      <w:r w:rsidRPr="009900C7">
        <w:rPr>
          <w:rFonts w:ascii="Times New Roman" w:eastAsia="Times New Roman" w:hAnsi="Times New Roman" w:cs="Times New Roman"/>
          <w:color w:val="000000"/>
          <w:lang w:eastAsia="ru-RU"/>
        </w:rPr>
        <w:t>.</w:t>
      </w:r>
      <w:r w:rsidRPr="009900C7">
        <w:rPr>
          <w:rFonts w:ascii="Times New Roman" w:eastAsia="Times New Roman" w:hAnsi="Times New Roman" w:cs="Times New Roman"/>
          <w:i/>
          <w:iCs/>
          <w:color w:val="000000"/>
          <w:sz w:val="28"/>
          <w:szCs w:val="28"/>
          <w:lang w:eastAsia="ru-RU"/>
        </w:rPr>
        <w:t>К</w:t>
      </w:r>
      <w:proofErr w:type="gramEnd"/>
      <w:r w:rsidRPr="009900C7">
        <w:rPr>
          <w:rFonts w:ascii="Times New Roman" w:eastAsia="Times New Roman" w:hAnsi="Times New Roman" w:cs="Times New Roman"/>
          <w:i/>
          <w:iCs/>
          <w:color w:val="000000"/>
          <w:sz w:val="28"/>
          <w:szCs w:val="28"/>
          <w:lang w:eastAsia="ru-RU"/>
        </w:rPr>
        <w:t>оммуникативную</w:t>
      </w:r>
      <w:proofErr w:type="spellEnd"/>
      <w:r w:rsidRPr="009900C7">
        <w:rPr>
          <w:rFonts w:ascii="Times New Roman" w:eastAsia="Times New Roman" w:hAnsi="Times New Roman" w:cs="Times New Roman"/>
          <w:i/>
          <w:iCs/>
          <w:color w:val="000000"/>
          <w:sz w:val="28"/>
          <w:szCs w:val="28"/>
          <w:lang w:eastAsia="ru-RU"/>
        </w:rPr>
        <w:t xml:space="preserve"> речь (это диалог) необходимо начинать совершенствовать со средней группы. Дети в старшей группе в конце года уверенно, без подсказки воспитателя, должны уметь вести диалог между собой, задавая и отвечая на вопросы «</w:t>
      </w:r>
      <w:proofErr w:type="spellStart"/>
      <w:r w:rsidRPr="009900C7">
        <w:rPr>
          <w:rFonts w:ascii="Times New Roman" w:eastAsia="Times New Roman" w:hAnsi="Times New Roman" w:cs="Times New Roman"/>
          <w:i/>
          <w:iCs/>
          <w:color w:val="000000"/>
          <w:sz w:val="28"/>
          <w:szCs w:val="28"/>
          <w:lang w:eastAsia="ru-RU"/>
        </w:rPr>
        <w:t>Хәллә</w:t>
      </w:r>
      <w:proofErr w:type="gramStart"/>
      <w:r w:rsidRPr="009900C7">
        <w:rPr>
          <w:rFonts w:ascii="Times New Roman" w:eastAsia="Times New Roman" w:hAnsi="Times New Roman" w:cs="Times New Roman"/>
          <w:i/>
          <w:iCs/>
          <w:color w:val="000000"/>
          <w:sz w:val="28"/>
          <w:szCs w:val="28"/>
          <w:lang w:eastAsia="ru-RU"/>
        </w:rPr>
        <w:t>р</w:t>
      </w:r>
      <w:proofErr w:type="spellEnd"/>
      <w:proofErr w:type="gram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ничек</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Нинди</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Ничә</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Нәрсә</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кирәк</w:t>
      </w:r>
      <w:proofErr w:type="spellEnd"/>
      <w:r w:rsidRPr="009900C7">
        <w:rPr>
          <w:rFonts w:ascii="Times New Roman" w:eastAsia="Times New Roman" w:hAnsi="Times New Roman" w:cs="Times New Roman"/>
          <w:i/>
          <w:iCs/>
          <w:color w:val="000000"/>
          <w:sz w:val="28"/>
          <w:szCs w:val="28"/>
          <w:lang w:eastAsia="ru-RU"/>
        </w:rPr>
        <w:t>?», организовать сюжетную игру Магазин», на любую тему (овощи, мебель, одежда, игрушки), игру «</w:t>
      </w:r>
      <w:proofErr w:type="spellStart"/>
      <w:r w:rsidRPr="009900C7">
        <w:rPr>
          <w:rFonts w:ascii="Times New Roman" w:eastAsia="Times New Roman" w:hAnsi="Times New Roman" w:cs="Times New Roman"/>
          <w:i/>
          <w:iCs/>
          <w:color w:val="000000"/>
          <w:sz w:val="28"/>
          <w:szCs w:val="28"/>
          <w:lang w:eastAsia="ru-RU"/>
        </w:rPr>
        <w:t>Командир»</w:t>
      </w:r>
      <w:proofErr w:type="gramStart"/>
      <w:r w:rsidRPr="009900C7">
        <w:rPr>
          <w:rFonts w:ascii="Times New Roman" w:eastAsia="Times New Roman" w:hAnsi="Times New Roman" w:cs="Times New Roman"/>
          <w:i/>
          <w:iCs/>
          <w:color w:val="000000"/>
          <w:sz w:val="28"/>
          <w:szCs w:val="28"/>
          <w:lang w:eastAsia="ru-RU"/>
        </w:rPr>
        <w:t>.В</w:t>
      </w:r>
      <w:proofErr w:type="spellEnd"/>
      <w:proofErr w:type="gramEnd"/>
      <w:r w:rsidRPr="009900C7">
        <w:rPr>
          <w:rFonts w:ascii="Times New Roman" w:eastAsia="Times New Roman" w:hAnsi="Times New Roman" w:cs="Times New Roman"/>
          <w:i/>
          <w:iCs/>
          <w:color w:val="000000"/>
          <w:sz w:val="28"/>
          <w:szCs w:val="28"/>
          <w:lang w:eastAsia="ru-RU"/>
        </w:rPr>
        <w:t xml:space="preserve"> подготовительной группе дети должны уметь задавать и отвечать на вопросы «</w:t>
      </w:r>
      <w:proofErr w:type="spellStart"/>
      <w:r w:rsidRPr="009900C7">
        <w:rPr>
          <w:rFonts w:ascii="Times New Roman" w:eastAsia="Times New Roman" w:hAnsi="Times New Roman" w:cs="Times New Roman"/>
          <w:i/>
          <w:iCs/>
          <w:color w:val="000000"/>
          <w:sz w:val="28"/>
          <w:szCs w:val="28"/>
          <w:lang w:eastAsia="ru-RU"/>
        </w:rPr>
        <w:t>Хәлләр</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ничек</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Нинди</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Ничә</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Нәрсә</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кирәк</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Син</w:t>
      </w:r>
      <w:proofErr w:type="spellEnd"/>
      <w:r w:rsidRPr="009900C7">
        <w:rPr>
          <w:rFonts w:ascii="Times New Roman" w:eastAsia="Times New Roman" w:hAnsi="Times New Roman" w:cs="Times New Roman"/>
          <w:i/>
          <w:iCs/>
          <w:color w:val="000000"/>
          <w:sz w:val="28"/>
          <w:szCs w:val="28"/>
          <w:lang w:eastAsia="ru-RU"/>
        </w:rPr>
        <w:t xml:space="preserve"> кем? </w:t>
      </w:r>
      <w:proofErr w:type="spellStart"/>
      <w:r w:rsidRPr="009900C7">
        <w:rPr>
          <w:rFonts w:ascii="Times New Roman" w:eastAsia="Times New Roman" w:hAnsi="Times New Roman" w:cs="Times New Roman"/>
          <w:i/>
          <w:iCs/>
          <w:color w:val="000000"/>
          <w:sz w:val="28"/>
          <w:szCs w:val="28"/>
          <w:lang w:eastAsia="ru-RU"/>
        </w:rPr>
        <w:t>Бу</w:t>
      </w:r>
      <w:proofErr w:type="spellEnd"/>
      <w:r w:rsidRPr="009900C7">
        <w:rPr>
          <w:rFonts w:ascii="Times New Roman" w:eastAsia="Times New Roman" w:hAnsi="Times New Roman" w:cs="Times New Roman"/>
          <w:i/>
          <w:iCs/>
          <w:color w:val="000000"/>
          <w:sz w:val="28"/>
          <w:szCs w:val="28"/>
          <w:lang w:eastAsia="ru-RU"/>
        </w:rPr>
        <w:t xml:space="preserve"> кем? </w:t>
      </w:r>
      <w:proofErr w:type="spellStart"/>
      <w:proofErr w:type="gramStart"/>
      <w:r w:rsidRPr="009900C7">
        <w:rPr>
          <w:rFonts w:ascii="Times New Roman" w:eastAsia="Times New Roman" w:hAnsi="Times New Roman" w:cs="Times New Roman"/>
          <w:i/>
          <w:iCs/>
          <w:color w:val="000000"/>
          <w:sz w:val="28"/>
          <w:szCs w:val="28"/>
          <w:lang w:eastAsia="ru-RU"/>
        </w:rPr>
        <w:t>Бу</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н</w:t>
      </w:r>
      <w:proofErr w:type="gramEnd"/>
      <w:r w:rsidRPr="009900C7">
        <w:rPr>
          <w:rFonts w:ascii="Times New Roman" w:eastAsia="Times New Roman" w:hAnsi="Times New Roman" w:cs="Times New Roman"/>
          <w:i/>
          <w:iCs/>
          <w:color w:val="000000"/>
          <w:sz w:val="28"/>
          <w:szCs w:val="28"/>
          <w:lang w:eastAsia="ru-RU"/>
        </w:rPr>
        <w:t>әрсә</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Ничә</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яшь</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Нишли</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Нишлисең</w:t>
      </w:r>
      <w:proofErr w:type="spellEnd"/>
      <w:r w:rsidRPr="009900C7">
        <w:rPr>
          <w:rFonts w:ascii="Times New Roman" w:eastAsia="Times New Roman" w:hAnsi="Times New Roman" w:cs="Times New Roman"/>
          <w:i/>
          <w:iCs/>
          <w:color w:val="000000"/>
          <w:sz w:val="28"/>
          <w:szCs w:val="28"/>
          <w:lang w:eastAsia="ru-RU"/>
        </w:rPr>
        <w:t xml:space="preserve">? Кая </w:t>
      </w:r>
      <w:proofErr w:type="spellStart"/>
      <w:r w:rsidRPr="009900C7">
        <w:rPr>
          <w:rFonts w:ascii="Times New Roman" w:eastAsia="Times New Roman" w:hAnsi="Times New Roman" w:cs="Times New Roman"/>
          <w:i/>
          <w:iCs/>
          <w:color w:val="000000"/>
          <w:sz w:val="28"/>
          <w:szCs w:val="28"/>
          <w:lang w:eastAsia="ru-RU"/>
        </w:rPr>
        <w:t>барасың</w:t>
      </w:r>
      <w:proofErr w:type="spellEnd"/>
      <w:r w:rsidRPr="009900C7">
        <w:rPr>
          <w:rFonts w:ascii="Times New Roman" w:eastAsia="Times New Roman" w:hAnsi="Times New Roman" w:cs="Times New Roman"/>
          <w:i/>
          <w:iCs/>
          <w:color w:val="000000"/>
          <w:sz w:val="28"/>
          <w:szCs w:val="28"/>
          <w:lang w:eastAsia="ru-RU"/>
        </w:rPr>
        <w:t>??» самостоятельно организовать сюжетные игры “Магазин”, “Командир”, “Угостим друзей”, так же покупать билеты, знакомится, разговаривать по телефону.</w:t>
      </w:r>
      <w:r w:rsidRPr="009900C7">
        <w:rPr>
          <w:rFonts w:ascii="Times New Roman" w:eastAsia="Times New Roman" w:hAnsi="Times New Roman" w:cs="Times New Roman"/>
          <w:color w:val="000000"/>
          <w:lang w:eastAsia="ru-RU"/>
        </w:rPr>
        <w:t> </w:t>
      </w:r>
      <w:r w:rsidRPr="009900C7">
        <w:rPr>
          <w:rFonts w:ascii="Times New Roman" w:eastAsia="Times New Roman" w:hAnsi="Times New Roman" w:cs="Times New Roman"/>
          <w:i/>
          <w:iCs/>
          <w:color w:val="000000"/>
          <w:sz w:val="28"/>
          <w:szCs w:val="28"/>
          <w:lang w:eastAsia="ru-RU"/>
        </w:rPr>
        <w:t xml:space="preserve">Партнерами самого ребенка могут быть не только дети и воспитатель по обучению татарскому языку, но и все педагоги и родители, так как УМК предусматривает совместную работу с детьми педагогов ДОУ, родителей в различных видах деятельности и в семье. Раскраски разработаны </w:t>
      </w:r>
      <w:proofErr w:type="gramStart"/>
      <w:r w:rsidRPr="009900C7">
        <w:rPr>
          <w:rFonts w:ascii="Times New Roman" w:eastAsia="Times New Roman" w:hAnsi="Times New Roman" w:cs="Times New Roman"/>
          <w:i/>
          <w:iCs/>
          <w:color w:val="000000"/>
          <w:sz w:val="28"/>
          <w:szCs w:val="28"/>
          <w:lang w:eastAsia="ru-RU"/>
        </w:rPr>
        <w:t>для совместной  работы  детей с воспитателями в группе по закреплению речевого материала в вечернее время</w:t>
      </w:r>
      <w:proofErr w:type="gramEnd"/>
      <w:r w:rsidRPr="009900C7">
        <w:rPr>
          <w:rFonts w:ascii="Times New Roman" w:eastAsia="Times New Roman" w:hAnsi="Times New Roman" w:cs="Times New Roman"/>
          <w:i/>
          <w:iCs/>
          <w:color w:val="000000"/>
          <w:sz w:val="28"/>
          <w:szCs w:val="28"/>
          <w:lang w:eastAsia="ru-RU"/>
        </w:rPr>
        <w:t xml:space="preserve">. Рабочие тетради же созданы   для совместной работы детей   с родителями.  Задания в тетрадях  даны на русском </w:t>
      </w:r>
      <w:proofErr w:type="spellStart"/>
      <w:r w:rsidRPr="009900C7">
        <w:rPr>
          <w:rFonts w:ascii="Times New Roman" w:eastAsia="Times New Roman" w:hAnsi="Times New Roman" w:cs="Times New Roman"/>
          <w:i/>
          <w:iCs/>
          <w:color w:val="000000"/>
          <w:sz w:val="28"/>
          <w:szCs w:val="28"/>
          <w:lang w:eastAsia="ru-RU"/>
        </w:rPr>
        <w:t>языке</w:t>
      </w:r>
      <w:proofErr w:type="gramStart"/>
      <w:r w:rsidRPr="009900C7">
        <w:rPr>
          <w:rFonts w:ascii="Times New Roman" w:eastAsia="Times New Roman" w:hAnsi="Times New Roman" w:cs="Times New Roman"/>
          <w:i/>
          <w:iCs/>
          <w:color w:val="000000"/>
          <w:sz w:val="28"/>
          <w:szCs w:val="28"/>
          <w:lang w:eastAsia="ru-RU"/>
        </w:rPr>
        <w:t>.Р</w:t>
      </w:r>
      <w:proofErr w:type="gramEnd"/>
      <w:r w:rsidRPr="009900C7">
        <w:rPr>
          <w:rFonts w:ascii="Times New Roman" w:eastAsia="Times New Roman" w:hAnsi="Times New Roman" w:cs="Times New Roman"/>
          <w:i/>
          <w:iCs/>
          <w:color w:val="000000"/>
          <w:sz w:val="28"/>
          <w:szCs w:val="28"/>
          <w:lang w:eastAsia="ru-RU"/>
        </w:rPr>
        <w:t>абочие</w:t>
      </w:r>
      <w:proofErr w:type="spellEnd"/>
      <w:r w:rsidRPr="009900C7">
        <w:rPr>
          <w:rFonts w:ascii="Times New Roman" w:eastAsia="Times New Roman" w:hAnsi="Times New Roman" w:cs="Times New Roman"/>
          <w:i/>
          <w:iCs/>
          <w:color w:val="000000"/>
          <w:sz w:val="28"/>
          <w:szCs w:val="28"/>
          <w:lang w:eastAsia="ru-RU"/>
        </w:rPr>
        <w:t xml:space="preserve"> тетради являются одним из основных компонентов УМК, предназначенного для детей, делающих первые шаги в мир татарского языка.</w:t>
      </w:r>
    </w:p>
    <w:p w:rsidR="009900C7" w:rsidRPr="009900C7" w:rsidRDefault="009900C7" w:rsidP="009900C7">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Творческая тетрадь поможет ребенку:</w:t>
      </w:r>
    </w:p>
    <w:p w:rsidR="009900C7" w:rsidRPr="009900C7" w:rsidRDefault="009900C7" w:rsidP="009900C7">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 - усвоить лексику татарского языка, закрепить речевой материал;</w:t>
      </w:r>
    </w:p>
    <w:p w:rsidR="009900C7" w:rsidRPr="009900C7" w:rsidRDefault="009900C7" w:rsidP="009900C7">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 поддерживать интерес к занятиям;</w:t>
      </w:r>
    </w:p>
    <w:p w:rsidR="009900C7" w:rsidRPr="009900C7" w:rsidRDefault="009900C7" w:rsidP="009900C7">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 привлечь и вас, дорогие родителей, активно включиться в процессе развития своего малыша.</w:t>
      </w:r>
    </w:p>
    <w:p w:rsidR="009900C7" w:rsidRPr="009900C7" w:rsidRDefault="009900C7" w:rsidP="009900C7">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В рабочей тетради даны задания на называние, обобщение, сравнение предметов, на определение их величины, размера, количества.</w:t>
      </w:r>
    </w:p>
    <w:p w:rsidR="009900C7" w:rsidRPr="009900C7" w:rsidRDefault="009900C7" w:rsidP="009900C7">
      <w:pPr>
        <w:shd w:val="clear" w:color="auto" w:fill="FFFFFF"/>
        <w:spacing w:after="0" w:line="240" w:lineRule="auto"/>
        <w:ind w:firstLine="710"/>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lastRenderedPageBreak/>
        <w:t>Как работать с тетрадью:</w:t>
      </w:r>
    </w:p>
    <w:p w:rsidR="009900C7" w:rsidRPr="009900C7" w:rsidRDefault="009900C7" w:rsidP="009900C7">
      <w:pPr>
        <w:numPr>
          <w:ilvl w:val="0"/>
          <w:numId w:val="1"/>
        </w:numPr>
        <w:shd w:val="clear" w:color="auto" w:fill="FFFFFF"/>
        <w:spacing w:after="0" w:line="240" w:lineRule="auto"/>
        <w:ind w:left="0" w:firstLine="710"/>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Рассмотрите с ребенком тематический лист.</w:t>
      </w:r>
    </w:p>
    <w:p w:rsidR="009900C7" w:rsidRPr="009900C7" w:rsidRDefault="009900C7" w:rsidP="009900C7">
      <w:pPr>
        <w:numPr>
          <w:ilvl w:val="0"/>
          <w:numId w:val="1"/>
        </w:numPr>
        <w:shd w:val="clear" w:color="auto" w:fill="FFFFFF"/>
        <w:spacing w:after="0" w:line="240" w:lineRule="auto"/>
        <w:ind w:left="0" w:firstLine="710"/>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Внимательно изучите предложенные задания.</w:t>
      </w:r>
    </w:p>
    <w:p w:rsidR="009900C7" w:rsidRPr="009900C7" w:rsidRDefault="009900C7" w:rsidP="009900C7">
      <w:pPr>
        <w:numPr>
          <w:ilvl w:val="0"/>
          <w:numId w:val="1"/>
        </w:numPr>
        <w:shd w:val="clear" w:color="auto" w:fill="FFFFFF"/>
        <w:spacing w:after="0" w:line="240" w:lineRule="auto"/>
        <w:ind w:left="0" w:firstLine="710"/>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Дайте правильное объяснение ребенку по выполнению заданий.</w:t>
      </w:r>
    </w:p>
    <w:p w:rsidR="009900C7" w:rsidRPr="009900C7" w:rsidRDefault="009900C7" w:rsidP="009900C7">
      <w:pPr>
        <w:numPr>
          <w:ilvl w:val="0"/>
          <w:numId w:val="1"/>
        </w:numPr>
        <w:shd w:val="clear" w:color="auto" w:fill="FFFFFF"/>
        <w:spacing w:after="0" w:line="240" w:lineRule="auto"/>
        <w:ind w:left="0" w:firstLine="710"/>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Предложите ребенку самостоятельно решить проблемную ситуацию сначала устно, а потом письменно.</w:t>
      </w:r>
    </w:p>
    <w:p w:rsidR="009900C7" w:rsidRPr="009900C7" w:rsidRDefault="009900C7" w:rsidP="009900C7">
      <w:pPr>
        <w:numPr>
          <w:ilvl w:val="0"/>
          <w:numId w:val="1"/>
        </w:numPr>
        <w:shd w:val="clear" w:color="auto" w:fill="FFFFFF"/>
        <w:spacing w:after="0" w:line="240" w:lineRule="auto"/>
        <w:ind w:left="0" w:firstLine="710"/>
        <w:jc w:val="both"/>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 xml:space="preserve">В ходе работы учитывайте индивидуальные особенности ребенка: если ребенок </w:t>
      </w:r>
      <w:proofErr w:type="gramStart"/>
      <w:r w:rsidRPr="009900C7">
        <w:rPr>
          <w:rFonts w:ascii="Times New Roman" w:eastAsia="Times New Roman" w:hAnsi="Times New Roman" w:cs="Times New Roman"/>
          <w:i/>
          <w:iCs/>
          <w:color w:val="000000"/>
          <w:sz w:val="28"/>
          <w:szCs w:val="28"/>
          <w:lang w:eastAsia="ru-RU"/>
        </w:rPr>
        <w:t>понял</w:t>
      </w:r>
      <w:proofErr w:type="gramEnd"/>
      <w:r w:rsidRPr="009900C7">
        <w:rPr>
          <w:rFonts w:ascii="Times New Roman" w:eastAsia="Times New Roman" w:hAnsi="Times New Roman" w:cs="Times New Roman"/>
          <w:i/>
          <w:iCs/>
          <w:color w:val="000000"/>
          <w:sz w:val="28"/>
          <w:szCs w:val="28"/>
          <w:lang w:eastAsia="ru-RU"/>
        </w:rPr>
        <w:t xml:space="preserve"> и вы видите он справляется – можете его изредка проверять, проконтролировать. Если же ребенок не уверен, просит помощи - вы делаете вместе с ним  до конца. На консультацию  ко мне  (воспитателю по обучению татарскому языку) вы можете подойти утром до</w:t>
      </w:r>
      <w:r>
        <w:rPr>
          <w:rFonts w:ascii="Times New Roman" w:eastAsia="Times New Roman" w:hAnsi="Times New Roman" w:cs="Times New Roman"/>
          <w:i/>
          <w:iCs/>
          <w:color w:val="000000"/>
          <w:sz w:val="28"/>
          <w:szCs w:val="28"/>
          <w:lang w:eastAsia="ru-RU"/>
        </w:rPr>
        <w:t xml:space="preserve"> 9.00.</w:t>
      </w:r>
    </w:p>
    <w:p w:rsidR="009900C7" w:rsidRPr="009900C7" w:rsidRDefault="009900C7" w:rsidP="009900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Так же хотим Вас проинформировать, что опираясь на УМК канал ТНВ транслирует познавательно-развлекательные телевизионную передачу «</w:t>
      </w:r>
      <w:proofErr w:type="spellStart"/>
      <w:r w:rsidRPr="009900C7">
        <w:rPr>
          <w:rFonts w:ascii="Times New Roman" w:eastAsia="Times New Roman" w:hAnsi="Times New Roman" w:cs="Times New Roman"/>
          <w:i/>
          <w:iCs/>
          <w:color w:val="000000"/>
          <w:sz w:val="28"/>
          <w:szCs w:val="28"/>
          <w:lang w:eastAsia="ru-RU"/>
        </w:rPr>
        <w:t>Әкият</w:t>
      </w:r>
      <w:proofErr w:type="spellEnd"/>
      <w:r w:rsidRPr="009900C7">
        <w:rPr>
          <w:rFonts w:ascii="Times New Roman" w:eastAsia="Times New Roman" w:hAnsi="Times New Roman" w:cs="Times New Roman"/>
          <w:i/>
          <w:iCs/>
          <w:color w:val="000000"/>
          <w:sz w:val="28"/>
          <w:szCs w:val="28"/>
          <w:lang w:eastAsia="ru-RU"/>
        </w:rPr>
        <w:t xml:space="preserve"> </w:t>
      </w:r>
      <w:proofErr w:type="spellStart"/>
      <w:r w:rsidRPr="009900C7">
        <w:rPr>
          <w:rFonts w:ascii="Times New Roman" w:eastAsia="Times New Roman" w:hAnsi="Times New Roman" w:cs="Times New Roman"/>
          <w:i/>
          <w:iCs/>
          <w:color w:val="000000"/>
          <w:sz w:val="28"/>
          <w:szCs w:val="28"/>
          <w:lang w:eastAsia="ru-RU"/>
        </w:rPr>
        <w:t>илендә</w:t>
      </w:r>
      <w:proofErr w:type="spellEnd"/>
      <w:r w:rsidRPr="009900C7">
        <w:rPr>
          <w:rFonts w:ascii="Times New Roman" w:eastAsia="Times New Roman" w:hAnsi="Times New Roman" w:cs="Times New Roman"/>
          <w:i/>
          <w:iCs/>
          <w:color w:val="000000"/>
          <w:sz w:val="28"/>
          <w:szCs w:val="28"/>
          <w:lang w:eastAsia="ru-RU"/>
        </w:rPr>
        <w:t>» по воскресеньям в 9.30; по будням – «Гостинчик для малышей» («</w:t>
      </w:r>
      <w:proofErr w:type="spellStart"/>
      <w:r w:rsidRPr="009900C7">
        <w:rPr>
          <w:rFonts w:ascii="Times New Roman" w:eastAsia="Times New Roman" w:hAnsi="Times New Roman" w:cs="Times New Roman"/>
          <w:i/>
          <w:iCs/>
          <w:color w:val="000000"/>
          <w:sz w:val="28"/>
          <w:szCs w:val="28"/>
          <w:lang w:eastAsia="ru-RU"/>
        </w:rPr>
        <w:t>Күчтәнә</w:t>
      </w:r>
      <w:proofErr w:type="gramStart"/>
      <w:r w:rsidRPr="009900C7">
        <w:rPr>
          <w:rFonts w:ascii="Times New Roman" w:eastAsia="Times New Roman" w:hAnsi="Times New Roman" w:cs="Times New Roman"/>
          <w:i/>
          <w:iCs/>
          <w:color w:val="000000"/>
          <w:sz w:val="28"/>
          <w:szCs w:val="28"/>
          <w:lang w:eastAsia="ru-RU"/>
        </w:rPr>
        <w:t>ч</w:t>
      </w:r>
      <w:proofErr w:type="spellEnd"/>
      <w:proofErr w:type="gramEnd"/>
      <w:r w:rsidRPr="009900C7">
        <w:rPr>
          <w:rFonts w:ascii="Times New Roman" w:eastAsia="Times New Roman" w:hAnsi="Times New Roman" w:cs="Times New Roman"/>
          <w:i/>
          <w:iCs/>
          <w:color w:val="000000"/>
          <w:sz w:val="28"/>
          <w:szCs w:val="28"/>
          <w:lang w:eastAsia="ru-RU"/>
        </w:rPr>
        <w:t>») днем в 15.15 и вечером в 21.00.</w:t>
      </w:r>
    </w:p>
    <w:p w:rsidR="009900C7" w:rsidRPr="009900C7" w:rsidRDefault="009900C7" w:rsidP="009900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 После трансляции по ТРК «Новый век» электронные версии передач можете  найти на официальном сайте Министерства образования и науки </w:t>
      </w:r>
      <w:hyperlink r:id="rId6" w:history="1">
        <w:r w:rsidRPr="009900C7">
          <w:rPr>
            <w:rFonts w:ascii="Times New Roman" w:eastAsia="Times New Roman" w:hAnsi="Times New Roman" w:cs="Times New Roman"/>
            <w:i/>
            <w:iCs/>
            <w:color w:val="0000FF"/>
            <w:sz w:val="28"/>
            <w:szCs w:val="28"/>
            <w:u w:val="single"/>
            <w:lang w:eastAsia="ru-RU"/>
          </w:rPr>
          <w:t>http://mon.tatar.ru</w:t>
        </w:r>
      </w:hyperlink>
      <w:r w:rsidRPr="009900C7">
        <w:rPr>
          <w:rFonts w:ascii="Times New Roman" w:eastAsia="Times New Roman" w:hAnsi="Times New Roman" w:cs="Times New Roman"/>
          <w:i/>
          <w:iCs/>
          <w:color w:val="000000"/>
          <w:sz w:val="28"/>
          <w:szCs w:val="28"/>
          <w:lang w:eastAsia="ru-RU"/>
        </w:rPr>
        <w:t> в разделе «Дошкольное образование». Здесь так же вы можете  найти мультфильмы по произведениям татарских писателей на татарском языке и учебно-методический материал по обучению детей татарскому языку.</w:t>
      </w:r>
    </w:p>
    <w:p w:rsidR="009900C7" w:rsidRPr="009900C7" w:rsidRDefault="009900C7" w:rsidP="009900C7">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9900C7">
        <w:rPr>
          <w:rFonts w:ascii="Times New Roman" w:eastAsia="Times New Roman" w:hAnsi="Times New Roman" w:cs="Times New Roman"/>
          <w:i/>
          <w:iCs/>
          <w:color w:val="000000"/>
          <w:sz w:val="28"/>
          <w:szCs w:val="28"/>
          <w:lang w:eastAsia="ru-RU"/>
        </w:rPr>
        <w:t xml:space="preserve">Вы сами знаете, что в настоящее время у детей повысился интерес к изучению татарскому языку, увеличилась продуктивность запоминания, а </w:t>
      </w:r>
      <w:proofErr w:type="spellStart"/>
      <w:r w:rsidRPr="009900C7">
        <w:rPr>
          <w:rFonts w:ascii="Times New Roman" w:eastAsia="Times New Roman" w:hAnsi="Times New Roman" w:cs="Times New Roman"/>
          <w:i/>
          <w:iCs/>
          <w:color w:val="000000"/>
          <w:sz w:val="28"/>
          <w:szCs w:val="28"/>
          <w:lang w:eastAsia="ru-RU"/>
        </w:rPr>
        <w:t>мультимедийность</w:t>
      </w:r>
      <w:proofErr w:type="spellEnd"/>
      <w:r w:rsidRPr="009900C7">
        <w:rPr>
          <w:rFonts w:ascii="Times New Roman" w:eastAsia="Times New Roman" w:hAnsi="Times New Roman" w:cs="Times New Roman"/>
          <w:i/>
          <w:iCs/>
          <w:color w:val="000000"/>
          <w:sz w:val="28"/>
          <w:szCs w:val="28"/>
          <w:lang w:eastAsia="ru-RU"/>
        </w:rPr>
        <w:t xml:space="preserve"> и игровая форма подачи информации снизила эмоциональную напряженность и вселила в детей уверенность в успехе в </w:t>
      </w:r>
      <w:proofErr w:type="spellStart"/>
      <w:r w:rsidRPr="009900C7">
        <w:rPr>
          <w:rFonts w:ascii="Times New Roman" w:eastAsia="Times New Roman" w:hAnsi="Times New Roman" w:cs="Times New Roman"/>
          <w:i/>
          <w:iCs/>
          <w:color w:val="000000"/>
          <w:sz w:val="28"/>
          <w:szCs w:val="28"/>
          <w:lang w:eastAsia="ru-RU"/>
        </w:rPr>
        <w:t>обучении</w:t>
      </w:r>
      <w:proofErr w:type="gramStart"/>
      <w:r w:rsidRPr="009900C7">
        <w:rPr>
          <w:rFonts w:ascii="Times New Roman" w:eastAsia="Times New Roman" w:hAnsi="Times New Roman" w:cs="Times New Roman"/>
          <w:i/>
          <w:iCs/>
          <w:color w:val="000000"/>
          <w:sz w:val="28"/>
          <w:szCs w:val="28"/>
          <w:lang w:eastAsia="ru-RU"/>
        </w:rPr>
        <w:t>.М</w:t>
      </w:r>
      <w:proofErr w:type="gramEnd"/>
      <w:r w:rsidRPr="009900C7">
        <w:rPr>
          <w:rFonts w:ascii="Times New Roman" w:eastAsia="Times New Roman" w:hAnsi="Times New Roman" w:cs="Times New Roman"/>
          <w:i/>
          <w:iCs/>
          <w:color w:val="000000"/>
          <w:sz w:val="28"/>
          <w:szCs w:val="28"/>
          <w:lang w:eastAsia="ru-RU"/>
        </w:rPr>
        <w:t>ы</w:t>
      </w:r>
      <w:proofErr w:type="spellEnd"/>
      <w:r w:rsidRPr="009900C7">
        <w:rPr>
          <w:rFonts w:ascii="Times New Roman" w:eastAsia="Times New Roman" w:hAnsi="Times New Roman" w:cs="Times New Roman"/>
          <w:i/>
          <w:iCs/>
          <w:color w:val="000000"/>
          <w:sz w:val="28"/>
          <w:szCs w:val="28"/>
          <w:lang w:eastAsia="ru-RU"/>
        </w:rPr>
        <w:t xml:space="preserve"> не ставим целью перевести общение русскоязычных детей на татарский язык, но хотелось бы надеяться, что вскоре все наши дети будут свободно общаться (в доступных ситуациях) на двух государственных языках. Спасибо за внимание!</w:t>
      </w:r>
    </w:p>
    <w:p w:rsidR="008D0D7A" w:rsidRDefault="008D0D7A"/>
    <w:p w:rsidR="009900C7" w:rsidRDefault="009900C7"/>
    <w:p w:rsidR="009900C7" w:rsidRDefault="009900C7"/>
    <w:p w:rsidR="009900C7" w:rsidRDefault="009900C7"/>
    <w:p w:rsidR="009900C7" w:rsidRDefault="009900C7"/>
    <w:p w:rsidR="009900C7" w:rsidRDefault="009900C7"/>
    <w:p w:rsidR="009900C7" w:rsidRDefault="009900C7"/>
    <w:p w:rsidR="009900C7" w:rsidRDefault="009900C7"/>
    <w:p w:rsidR="009900C7" w:rsidRDefault="009900C7" w:rsidP="009900C7">
      <w:pPr>
        <w:widowControl w:val="0"/>
        <w:tabs>
          <w:tab w:val="left" w:pos="2410"/>
        </w:tabs>
        <w:autoSpaceDE w:val="0"/>
        <w:autoSpaceDN w:val="0"/>
        <w:adjustRightInd w:val="0"/>
        <w:ind w:firstLine="851"/>
        <w:jc w:val="right"/>
        <w:rPr>
          <w:sz w:val="28"/>
          <w:szCs w:val="28"/>
        </w:rPr>
      </w:pPr>
    </w:p>
    <w:p w:rsidR="009900C7" w:rsidRPr="009900C7" w:rsidRDefault="009900C7" w:rsidP="009900C7">
      <w:pPr>
        <w:shd w:val="clear" w:color="auto" w:fill="FFFFFF"/>
        <w:spacing w:after="0" w:line="240" w:lineRule="auto"/>
        <w:rPr>
          <w:rFonts w:ascii="Times New Roman" w:eastAsia="Times New Roman" w:hAnsi="Times New Roman" w:cs="Times New Roman"/>
          <w:color w:val="000000"/>
          <w:sz w:val="24"/>
          <w:szCs w:val="24"/>
          <w:lang w:eastAsia="ru-RU"/>
        </w:rPr>
      </w:pPr>
      <w:bookmarkStart w:id="0" w:name="_GoBack"/>
      <w:bookmarkEnd w:id="0"/>
    </w:p>
    <w:sectPr w:rsidR="009900C7" w:rsidRPr="009900C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49C61E4"/>
    <w:multiLevelType w:val="multilevel"/>
    <w:tmpl w:val="6CDA4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4"/>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00C7"/>
    <w:rsid w:val="007D414B"/>
    <w:rsid w:val="008D0D7A"/>
    <w:rsid w:val="009900C7"/>
    <w:rsid w:val="00A579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9900C7"/>
  </w:style>
  <w:style w:type="paragraph" w:customStyle="1" w:styleId="c8">
    <w:name w:val="c8"/>
    <w:basedOn w:val="a"/>
    <w:rsid w:val="00990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900C7"/>
  </w:style>
  <w:style w:type="character" w:customStyle="1" w:styleId="c5">
    <w:name w:val="c5"/>
    <w:basedOn w:val="a0"/>
    <w:rsid w:val="009900C7"/>
  </w:style>
  <w:style w:type="paragraph" w:customStyle="1" w:styleId="c13">
    <w:name w:val="c13"/>
    <w:basedOn w:val="a"/>
    <w:rsid w:val="00990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00C7"/>
  </w:style>
  <w:style w:type="paragraph" w:customStyle="1" w:styleId="c12">
    <w:name w:val="c12"/>
    <w:basedOn w:val="a"/>
    <w:rsid w:val="00990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900C7"/>
    <w:rPr>
      <w:color w:val="0000FF"/>
      <w:u w:val="single"/>
    </w:rPr>
  </w:style>
  <w:style w:type="paragraph" w:styleId="a4">
    <w:name w:val="Balloon Text"/>
    <w:basedOn w:val="a"/>
    <w:link w:val="a5"/>
    <w:uiPriority w:val="99"/>
    <w:semiHidden/>
    <w:unhideWhenUsed/>
    <w:rsid w:val="009900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00C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c1">
    <w:name w:val="c1"/>
    <w:basedOn w:val="a0"/>
    <w:rsid w:val="009900C7"/>
  </w:style>
  <w:style w:type="paragraph" w:customStyle="1" w:styleId="c8">
    <w:name w:val="c8"/>
    <w:basedOn w:val="a"/>
    <w:rsid w:val="00990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9900C7"/>
  </w:style>
  <w:style w:type="character" w:customStyle="1" w:styleId="c5">
    <w:name w:val="c5"/>
    <w:basedOn w:val="a0"/>
    <w:rsid w:val="009900C7"/>
  </w:style>
  <w:style w:type="paragraph" w:customStyle="1" w:styleId="c13">
    <w:name w:val="c13"/>
    <w:basedOn w:val="a"/>
    <w:rsid w:val="00990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9900C7"/>
  </w:style>
  <w:style w:type="paragraph" w:customStyle="1" w:styleId="c12">
    <w:name w:val="c12"/>
    <w:basedOn w:val="a"/>
    <w:rsid w:val="009900C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9900C7"/>
    <w:rPr>
      <w:color w:val="0000FF"/>
      <w:u w:val="single"/>
    </w:rPr>
  </w:style>
  <w:style w:type="paragraph" w:styleId="a4">
    <w:name w:val="Balloon Text"/>
    <w:basedOn w:val="a"/>
    <w:link w:val="a5"/>
    <w:uiPriority w:val="99"/>
    <w:semiHidden/>
    <w:unhideWhenUsed/>
    <w:rsid w:val="009900C7"/>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900C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209470">
      <w:bodyDiv w:val="1"/>
      <w:marLeft w:val="0"/>
      <w:marRight w:val="0"/>
      <w:marTop w:val="0"/>
      <w:marBottom w:val="0"/>
      <w:divBdr>
        <w:top w:val="none" w:sz="0" w:space="0" w:color="auto"/>
        <w:left w:val="none" w:sz="0" w:space="0" w:color="auto"/>
        <w:bottom w:val="none" w:sz="0" w:space="0" w:color="auto"/>
        <w:right w:val="none" w:sz="0" w:space="0" w:color="auto"/>
      </w:divBdr>
    </w:div>
    <w:div w:id="703823273">
      <w:bodyDiv w:val="1"/>
      <w:marLeft w:val="0"/>
      <w:marRight w:val="0"/>
      <w:marTop w:val="0"/>
      <w:marBottom w:val="0"/>
      <w:divBdr>
        <w:top w:val="none" w:sz="0" w:space="0" w:color="auto"/>
        <w:left w:val="none" w:sz="0" w:space="0" w:color="auto"/>
        <w:bottom w:val="none" w:sz="0" w:space="0" w:color="auto"/>
        <w:right w:val="none" w:sz="0" w:space="0" w:color="auto"/>
      </w:divBdr>
    </w:div>
    <w:div w:id="759718542">
      <w:bodyDiv w:val="1"/>
      <w:marLeft w:val="0"/>
      <w:marRight w:val="0"/>
      <w:marTop w:val="0"/>
      <w:marBottom w:val="0"/>
      <w:divBdr>
        <w:top w:val="none" w:sz="0" w:space="0" w:color="auto"/>
        <w:left w:val="none" w:sz="0" w:space="0" w:color="auto"/>
        <w:bottom w:val="none" w:sz="0" w:space="0" w:color="auto"/>
        <w:right w:val="none" w:sz="0" w:space="0" w:color="auto"/>
      </w:divBdr>
    </w:div>
    <w:div w:id="1484815217">
      <w:bodyDiv w:val="1"/>
      <w:marLeft w:val="0"/>
      <w:marRight w:val="0"/>
      <w:marTop w:val="0"/>
      <w:marBottom w:val="0"/>
      <w:divBdr>
        <w:top w:val="none" w:sz="0" w:space="0" w:color="auto"/>
        <w:left w:val="none" w:sz="0" w:space="0" w:color="auto"/>
        <w:bottom w:val="none" w:sz="0" w:space="0" w:color="auto"/>
        <w:right w:val="none" w:sz="0" w:space="0" w:color="auto"/>
      </w:divBdr>
    </w:div>
    <w:div w:id="1656644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oogle.com/url?q=http://mon.tatar.ru&amp;sa=D&amp;ust=1477578714914000&amp;usg=AFQjCNHufpTkp4Y-V9sKqnhLNFBqXzccOA"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758</Words>
  <Characters>4322</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2019-02-27T20:59:00Z</cp:lastPrinted>
  <dcterms:created xsi:type="dcterms:W3CDTF">2019-02-27T20:48:00Z</dcterms:created>
  <dcterms:modified xsi:type="dcterms:W3CDTF">2019-02-28T16:32:00Z</dcterms:modified>
</cp:coreProperties>
</file>